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3779" w14:textId="25C06880" w:rsidR="00637122" w:rsidRPr="00D25173" w:rsidRDefault="00D25173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D25173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8B09A0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 xml:space="preserve">40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 xml:space="preserve"> 30 x 90°</w:t>
      </w:r>
    </w:p>
    <w:p w14:paraId="2E50EC88" w14:textId="77777777" w:rsidR="00637122" w:rsidRPr="00D25173" w:rsidRDefault="00D25173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D25173">
        <w:rPr>
          <w:rFonts w:ascii="TitilliumText22L Lt" w:eastAsia="TitilliumText22L Lt" w:hAnsi="TitilliumText22L Lt" w:cs="TitilliumText22L Lt"/>
          <w:bCs/>
          <w:sz w:val="28"/>
        </w:rPr>
        <w:t>Artikelnummer: 124030400140</w:t>
      </w:r>
    </w:p>
    <w:p w14:paraId="718EF37F" w14:textId="77777777" w:rsidR="00637122" w:rsidRDefault="00637122">
      <w:pPr>
        <w:rPr>
          <w:rFonts w:ascii="TitilliumText22L Lt" w:eastAsia="TitilliumText22L Lt" w:hAnsi="TitilliumText22L Lt" w:cs="TitilliumText22L Lt"/>
          <w:b/>
        </w:rPr>
      </w:pPr>
    </w:p>
    <w:p w14:paraId="14204407" w14:textId="7ED155EA" w:rsidR="00637122" w:rsidRDefault="00D25173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 | 1.450 mm</w:t>
      </w:r>
    </w:p>
    <w:p w14:paraId="34DE81CE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57269DB1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7F7C71AE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64220D01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0959D5AE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5667206B" w14:textId="0A6D10CE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152A5221" w14:textId="2937AF3B" w:rsidR="00D25173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Engstrahlend, ideal für Gänge und Flure geeignet.</w:t>
      </w:r>
    </w:p>
    <w:p w14:paraId="18C186AB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53581E5E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7691EA97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56E19904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27B81987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5CB8192C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DAA919E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33A10BB4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444ABFCC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02ACD2EC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3B246B18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F2D5CDF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0A50D019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94C16F0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5718D671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EE7A469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30 x 90°</w:t>
      </w:r>
    </w:p>
    <w:p w14:paraId="479B378C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28AEC2D0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53746DF1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34AAA239" w14:textId="2F309A8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3.752 cd</w:t>
      </w:r>
    </w:p>
    <w:p w14:paraId="111E3F39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506C315E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1AEBDCF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07B4A62A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8574551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070B06C7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4D0FA54F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6.200 lm</w:t>
      </w:r>
    </w:p>
    <w:p w14:paraId="6C459732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44C64EA7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6C42F51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2F57F751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CB79D70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B1FC8AD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5D62596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210CCC57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0307EC1E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61F9EB73" w14:textId="77777777" w:rsidR="00637122" w:rsidRDefault="00D25173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4BCA8F98" w14:textId="77777777" w:rsidR="00637122" w:rsidRDefault="00637122">
      <w:pPr>
        <w:rPr>
          <w:rFonts w:ascii="TitilliumText22L Lt" w:eastAsia="TitilliumText22L Lt" w:hAnsi="TitilliumText22L Lt" w:cs="TitilliumText22L Lt"/>
        </w:rPr>
      </w:pPr>
    </w:p>
    <w:p w14:paraId="15C207ED" w14:textId="77777777" w:rsidR="008B09A0" w:rsidRDefault="008B09A0" w:rsidP="008B09A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7E3C23DC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438B81D" w14:textId="59691F15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6EFC20DA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59852FBF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585A99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53C82C0C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14E9D8E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7FFF1837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7850E8B1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2FBD219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21B7F66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2974A7C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7B557FBD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1A127EEE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529C414F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4F824D2A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54D71973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5AF83EC5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008CFE49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C03ED84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7DBBC73A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27D7056A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7EF78B65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79ABA45D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48CD7B9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E0B6125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659A83A2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73B8CAB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1345F220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7D668412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637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122"/>
    <w:rsid w:val="00637122"/>
    <w:rsid w:val="008B09A0"/>
    <w:rsid w:val="00D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2D13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2022-03-21T15:52:00Z</dcterms:created>
  <dcterms:modified xsi:type="dcterms:W3CDTF">2022-03-24T15:26:00Z</dcterms:modified>
</cp:coreProperties>
</file>